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1"/>
        <w:gridCol w:w="5877"/>
        <w:gridCol w:w="1538"/>
      </w:tblGrid>
      <w:tr w:rsidR="00CE427D" w:rsidRPr="00040A59">
        <w:tc>
          <w:tcPr>
            <w:tcW w:w="2466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</w:tcBorders>
            <w:shd w:val="clear" w:color="auto" w:fill="auto"/>
          </w:tcPr>
          <w:p w:rsidR="00CE427D" w:rsidRPr="00040A59" w:rsidRDefault="00A742E4">
            <w:pPr>
              <w:jc w:val="center"/>
              <w:rPr>
                <w:rFonts w:ascii="American Classic Extra Bold" w:hAnsi="American Classic Extra Bold"/>
                <w:sz w:val="40"/>
              </w:rPr>
            </w:pPr>
            <w:bookmarkStart w:id="0" w:name="_GoBack"/>
            <w:bookmarkEnd w:id="0"/>
            <w:r w:rsidRPr="00A742E4">
              <w:rPr>
                <w:rFonts w:ascii="American Classic Extra Bold" w:hAnsi="American Classic Extra Bold"/>
                <w:noProof/>
                <w:sz w:val="40"/>
              </w:rPr>
              <w:drawing>
                <wp:inline distT="0" distB="0" distL="0" distR="0">
                  <wp:extent cx="1371600" cy="571500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2" w:type="dxa"/>
            <w:tcBorders>
              <w:top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CE427D" w:rsidRPr="00040A59" w:rsidRDefault="00CE427D" w:rsidP="00CE427D">
            <w:pPr>
              <w:pStyle w:val="Title"/>
            </w:pPr>
            <w:r w:rsidRPr="00040A59">
              <w:t>KHSAA Track and Field</w:t>
            </w:r>
          </w:p>
          <w:p w:rsidR="00CE427D" w:rsidRPr="00040A59" w:rsidRDefault="00CE427D">
            <w:pPr>
              <w:jc w:val="center"/>
              <w:rPr>
                <w:rFonts w:ascii="American Classic Extra Bold" w:hAnsi="American Classic Extra Bold"/>
                <w:sz w:val="40"/>
              </w:rPr>
            </w:pPr>
            <w:r w:rsidRPr="00040A59">
              <w:rPr>
                <w:rFonts w:ascii="American Classic Extra Bold" w:hAnsi="American Classic Extra Bold"/>
                <w:sz w:val="40"/>
              </w:rPr>
              <w:t xml:space="preserve">Protest </w:t>
            </w:r>
            <w:r w:rsidR="00A2270D">
              <w:rPr>
                <w:rFonts w:ascii="American Classic Extra Bold" w:hAnsi="American Classic Extra Bold"/>
                <w:sz w:val="40"/>
              </w:rPr>
              <w:t xml:space="preserve">/ Appeal </w:t>
            </w:r>
            <w:r w:rsidRPr="00040A59">
              <w:rPr>
                <w:rFonts w:ascii="American Classic Extra Bold" w:hAnsi="American Classic Extra Bold"/>
                <w:sz w:val="40"/>
              </w:rPr>
              <w:t>Form</w:t>
            </w:r>
          </w:p>
        </w:tc>
        <w:tc>
          <w:tcPr>
            <w:tcW w:w="1584" w:type="dxa"/>
            <w:tcBorders>
              <w:left w:val="thickThinMediumGap" w:sz="24" w:space="0" w:color="auto"/>
            </w:tcBorders>
            <w:shd w:val="clear" w:color="auto" w:fill="auto"/>
          </w:tcPr>
          <w:p w:rsidR="00CE427D" w:rsidRPr="00040A59" w:rsidRDefault="00CE427D" w:rsidP="00CE427D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040A59">
              <w:rPr>
                <w:rFonts w:ascii="Arial" w:hAnsi="Arial" w:cs="Arial"/>
                <w:i/>
                <w:sz w:val="14"/>
                <w:szCs w:val="14"/>
              </w:rPr>
              <w:t>KHSAA Form TR11</w:t>
            </w:r>
            <w:r w:rsidR="001E7366">
              <w:rPr>
                <w:rFonts w:ascii="Arial" w:hAnsi="Arial" w:cs="Arial"/>
                <w:i/>
                <w:sz w:val="14"/>
                <w:szCs w:val="14"/>
              </w:rPr>
              <w:t>0</w:t>
            </w:r>
          </w:p>
          <w:p w:rsidR="00CE427D" w:rsidRPr="00040A59" w:rsidRDefault="00CE427D" w:rsidP="00CE427D">
            <w:pPr>
              <w:jc w:val="right"/>
              <w:rPr>
                <w:rFonts w:ascii="American Classic Extra Bold" w:hAnsi="American Classic Extra Bold"/>
                <w:sz w:val="40"/>
              </w:rPr>
            </w:pPr>
            <w:r w:rsidRPr="00040A59">
              <w:rPr>
                <w:rFonts w:ascii="Arial" w:hAnsi="Arial" w:cs="Arial"/>
                <w:i/>
                <w:sz w:val="14"/>
                <w:szCs w:val="14"/>
              </w:rPr>
              <w:t xml:space="preserve">Rev. </w:t>
            </w:r>
            <w:r w:rsidR="00A742E4"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0D2E88">
              <w:rPr>
                <w:rFonts w:ascii="Arial" w:hAnsi="Arial" w:cs="Arial"/>
                <w:i/>
                <w:sz w:val="14"/>
                <w:szCs w:val="14"/>
              </w:rPr>
              <w:t>/1</w:t>
            </w:r>
            <w:r w:rsidR="00A742E4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</w:tr>
    </w:tbl>
    <w:p w:rsidR="00E5188A" w:rsidRPr="00CE427D" w:rsidRDefault="00E5188A" w:rsidP="00CE427D">
      <w:pPr>
        <w:spacing w:line="120" w:lineRule="exact"/>
        <w:jc w:val="center"/>
        <w:rPr>
          <w:rFonts w:ascii="American Classic Extra Bold" w:hAnsi="American Classic Extra Bol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4966"/>
      </w:tblGrid>
      <w:tr w:rsidR="00E5188A">
        <w:tc>
          <w:tcPr>
            <w:tcW w:w="5076" w:type="dxa"/>
            <w:tcBorders>
              <w:bottom w:val="nil"/>
            </w:tcBorders>
            <w:shd w:val="clear" w:color="auto" w:fill="auto"/>
          </w:tcPr>
          <w:p w:rsidR="00E5188A" w:rsidRPr="00D2389B" w:rsidRDefault="00E5188A">
            <w:pPr>
              <w:jc w:val="center"/>
              <w:rPr>
                <w:rFonts w:ascii="Arial Black" w:hAnsi="Arial Black"/>
                <w:sz w:val="20"/>
              </w:rPr>
            </w:pPr>
            <w:r w:rsidRPr="00D2389B">
              <w:rPr>
                <w:rFonts w:ascii="Arial Black" w:hAnsi="Arial Black"/>
                <w:sz w:val="20"/>
              </w:rPr>
              <w:t>School Making the Protest</w:t>
            </w:r>
          </w:p>
        </w:tc>
        <w:tc>
          <w:tcPr>
            <w:tcW w:w="5076" w:type="dxa"/>
            <w:tcBorders>
              <w:bottom w:val="nil"/>
            </w:tcBorders>
            <w:shd w:val="clear" w:color="auto" w:fill="auto"/>
          </w:tcPr>
          <w:p w:rsidR="00E5188A" w:rsidRPr="00D2389B" w:rsidRDefault="00E5188A">
            <w:pPr>
              <w:jc w:val="center"/>
              <w:rPr>
                <w:rFonts w:ascii="Arial Black" w:hAnsi="Arial Black"/>
                <w:sz w:val="20"/>
              </w:rPr>
            </w:pPr>
            <w:r w:rsidRPr="00D2389B">
              <w:rPr>
                <w:rFonts w:ascii="Arial Black" w:hAnsi="Arial Black"/>
                <w:sz w:val="20"/>
              </w:rPr>
              <w:t>Signature of Head Coach</w:t>
            </w:r>
          </w:p>
        </w:tc>
      </w:tr>
      <w:tr w:rsidR="00E5188A">
        <w:tc>
          <w:tcPr>
            <w:tcW w:w="5076" w:type="dxa"/>
            <w:tcBorders>
              <w:top w:val="nil"/>
              <w:bottom w:val="single" w:sz="18" w:space="0" w:color="auto"/>
            </w:tcBorders>
          </w:tcPr>
          <w:p w:rsidR="00E5188A" w:rsidRPr="00D2389B" w:rsidRDefault="00E5188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076" w:type="dxa"/>
            <w:tcBorders>
              <w:top w:val="nil"/>
              <w:bottom w:val="single" w:sz="18" w:space="0" w:color="auto"/>
            </w:tcBorders>
          </w:tcPr>
          <w:p w:rsidR="00E5188A" w:rsidRPr="00D2389B" w:rsidRDefault="00E5188A">
            <w:pPr>
              <w:jc w:val="center"/>
              <w:rPr>
                <w:rFonts w:ascii="Arial Black" w:hAnsi="Arial Black"/>
              </w:rPr>
            </w:pPr>
          </w:p>
        </w:tc>
      </w:tr>
      <w:tr w:rsidR="00E5188A" w:rsidRPr="00CE427D">
        <w:trPr>
          <w:cantSplit/>
        </w:trPr>
        <w:tc>
          <w:tcPr>
            <w:tcW w:w="101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188A" w:rsidRPr="00D2389B" w:rsidRDefault="00E5188A">
            <w:pPr>
              <w:pStyle w:val="BodyText"/>
              <w:rPr>
                <w:rFonts w:ascii="Arial Black" w:hAnsi="Arial Black"/>
                <w:sz w:val="18"/>
                <w:szCs w:val="18"/>
              </w:rPr>
            </w:pPr>
            <w:r w:rsidRPr="00D2389B">
              <w:rPr>
                <w:rFonts w:ascii="Arial Black" w:hAnsi="Arial Black"/>
                <w:sz w:val="18"/>
                <w:szCs w:val="18"/>
              </w:rPr>
              <w:t xml:space="preserve">Coaches:  Please </w:t>
            </w:r>
            <w:r w:rsidR="00CE427D" w:rsidRPr="00D2389B">
              <w:rPr>
                <w:rFonts w:ascii="Arial Black" w:hAnsi="Arial Black"/>
                <w:sz w:val="18"/>
                <w:szCs w:val="18"/>
              </w:rPr>
              <w:t>en</w:t>
            </w:r>
            <w:r w:rsidRPr="00D2389B">
              <w:rPr>
                <w:rFonts w:ascii="Arial Black" w:hAnsi="Arial Black"/>
                <w:sz w:val="18"/>
                <w:szCs w:val="18"/>
              </w:rPr>
              <w:t xml:space="preserve">sure that the situation that you are </w:t>
            </w:r>
            <w:r w:rsidR="00CE427D" w:rsidRPr="00D2389B">
              <w:rPr>
                <w:rFonts w:ascii="Arial Black" w:hAnsi="Arial Black"/>
                <w:sz w:val="18"/>
                <w:szCs w:val="18"/>
              </w:rPr>
              <w:t>attempting to appeal does</w:t>
            </w:r>
            <w:r w:rsidRPr="00D2389B">
              <w:rPr>
                <w:rFonts w:ascii="Arial Black" w:hAnsi="Arial Black"/>
                <w:sz w:val="18"/>
                <w:szCs w:val="18"/>
              </w:rPr>
              <w:t xml:space="preserve"> not fall into one of the following </w:t>
            </w:r>
            <w:r w:rsidRPr="00D2389B">
              <w:rPr>
                <w:rFonts w:ascii="Arial Black" w:hAnsi="Arial Black"/>
                <w:sz w:val="18"/>
                <w:szCs w:val="18"/>
                <w:u w:val="single"/>
              </w:rPr>
              <w:t>Non-Appealable</w:t>
            </w:r>
            <w:r w:rsidRPr="00D2389B">
              <w:rPr>
                <w:rFonts w:ascii="Arial Black" w:hAnsi="Arial Black"/>
                <w:sz w:val="18"/>
                <w:szCs w:val="18"/>
              </w:rPr>
              <w:t xml:space="preserve"> situations</w:t>
            </w:r>
            <w:r w:rsidR="00CE427D" w:rsidRPr="00D2389B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E5188A" w:rsidRPr="00D2389B" w:rsidRDefault="00E5188A" w:rsidP="00CE427D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 w:rsidRPr="00D2389B">
              <w:rPr>
                <w:rFonts w:ascii="Arial Black" w:hAnsi="Arial Black"/>
                <w:sz w:val="18"/>
                <w:szCs w:val="18"/>
              </w:rPr>
              <w:t>Any judgment decisions pertaining to violations or alleged violations of the rules.</w:t>
            </w:r>
          </w:p>
          <w:p w:rsidR="00E5188A" w:rsidRPr="00D2389B" w:rsidRDefault="00E5188A" w:rsidP="00CE427D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 w:rsidRPr="00D2389B">
              <w:rPr>
                <w:rFonts w:ascii="Arial Black" w:hAnsi="Arial Black"/>
                <w:sz w:val="18"/>
                <w:szCs w:val="18"/>
              </w:rPr>
              <w:t>A decision made by the finish judges or timers that does not involve misapplication of a rule, or the terms and conditions of competition.</w:t>
            </w:r>
          </w:p>
          <w:p w:rsidR="00E5188A" w:rsidRPr="00D2389B" w:rsidRDefault="00E5188A" w:rsidP="00CE427D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  <w:szCs w:val="18"/>
              </w:rPr>
            </w:pPr>
            <w:r w:rsidRPr="00D2389B">
              <w:rPr>
                <w:rFonts w:ascii="Arial Black" w:hAnsi="Arial Black"/>
                <w:sz w:val="18"/>
                <w:szCs w:val="18"/>
              </w:rPr>
              <w:t>W</w:t>
            </w:r>
            <w:r w:rsidR="00CE427D" w:rsidRPr="00D2389B">
              <w:rPr>
                <w:rFonts w:ascii="Arial Black" w:hAnsi="Arial Black"/>
                <w:sz w:val="18"/>
                <w:szCs w:val="18"/>
              </w:rPr>
              <w:t>h</w:t>
            </w:r>
            <w:r w:rsidRPr="00D2389B">
              <w:rPr>
                <w:rFonts w:ascii="Arial Black" w:hAnsi="Arial Black"/>
                <w:sz w:val="18"/>
                <w:szCs w:val="18"/>
              </w:rPr>
              <w:t>ether a start is fair and legal.</w:t>
            </w:r>
          </w:p>
        </w:tc>
      </w:tr>
      <w:tr w:rsidR="00E5188A" w:rsidRPr="00CE427D">
        <w:trPr>
          <w:cantSplit/>
        </w:trPr>
        <w:tc>
          <w:tcPr>
            <w:tcW w:w="10152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E5188A" w:rsidRPr="00D2389B" w:rsidRDefault="00E5188A" w:rsidP="00D2389B">
            <w:pPr>
              <w:pStyle w:val="BodyText"/>
              <w:rPr>
                <w:rFonts w:ascii="Arial Black" w:hAnsi="Arial Black"/>
                <w:sz w:val="18"/>
                <w:szCs w:val="18"/>
              </w:rPr>
            </w:pPr>
            <w:r w:rsidRPr="00D2389B">
              <w:rPr>
                <w:rFonts w:ascii="Arial Black" w:hAnsi="Arial Black"/>
                <w:sz w:val="18"/>
                <w:szCs w:val="18"/>
              </w:rPr>
              <w:t>Now that you are sure that your situation is an appealable situation</w:t>
            </w:r>
            <w:r w:rsidR="00CE427D" w:rsidRPr="00D2389B">
              <w:rPr>
                <w:rFonts w:ascii="Arial Black" w:hAnsi="Arial Black"/>
                <w:sz w:val="18"/>
                <w:szCs w:val="18"/>
              </w:rPr>
              <w:t>,</w:t>
            </w:r>
            <w:r w:rsidRPr="00D2389B">
              <w:rPr>
                <w:rFonts w:ascii="Arial Black" w:hAnsi="Arial Black"/>
                <w:sz w:val="18"/>
                <w:szCs w:val="18"/>
              </w:rPr>
              <w:t xml:space="preserve"> you need to fully explain the situation in the space provided.  Be sure to include all the information and rules that you feel apply.</w:t>
            </w:r>
          </w:p>
        </w:tc>
      </w:tr>
      <w:tr w:rsidR="00E5188A" w:rsidRPr="00CE427D">
        <w:trPr>
          <w:cantSplit/>
        </w:trPr>
        <w:tc>
          <w:tcPr>
            <w:tcW w:w="10152" w:type="dxa"/>
            <w:gridSpan w:val="2"/>
            <w:shd w:val="clear" w:color="auto" w:fill="FFFFFF"/>
          </w:tcPr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  <w:r w:rsidRPr="00D2389B">
              <w:rPr>
                <w:rFonts w:ascii="Arial Black" w:hAnsi="Arial Black"/>
                <w:sz w:val="18"/>
                <w:szCs w:val="18"/>
              </w:rPr>
              <w:t>Situation that is to be appealed</w:t>
            </w:r>
            <w:r w:rsidR="00CE427D" w:rsidRPr="00D2389B">
              <w:rPr>
                <w:rFonts w:ascii="Arial Black" w:hAnsi="Arial Black"/>
                <w:sz w:val="18"/>
                <w:szCs w:val="18"/>
              </w:rPr>
              <w:t xml:space="preserve"> (be very specific and concise, write legibly and give all details) </w:t>
            </w:r>
            <w:r w:rsidRPr="00D2389B">
              <w:rPr>
                <w:rFonts w:ascii="Arial Black" w:hAnsi="Arial Black"/>
                <w:sz w:val="18"/>
                <w:szCs w:val="18"/>
              </w:rPr>
              <w:t>:</w:t>
            </w: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D2389B" w:rsidRDefault="00D2389B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D2389B" w:rsidRPr="00D2389B" w:rsidRDefault="00D2389B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2389B" w:rsidRPr="00F2096D">
        <w:trPr>
          <w:cantSplit/>
        </w:trPr>
        <w:tc>
          <w:tcPr>
            <w:tcW w:w="10152" w:type="dxa"/>
            <w:gridSpan w:val="2"/>
            <w:shd w:val="clear" w:color="auto" w:fill="000000"/>
          </w:tcPr>
          <w:p w:rsidR="00D2389B" w:rsidRPr="00D2389B" w:rsidRDefault="00D2389B" w:rsidP="00D2389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2389B">
              <w:rPr>
                <w:rFonts w:ascii="Arial Black" w:hAnsi="Arial Black"/>
                <w:sz w:val="18"/>
                <w:szCs w:val="18"/>
              </w:rPr>
              <w:t>Action taken by Referee</w:t>
            </w:r>
          </w:p>
        </w:tc>
      </w:tr>
      <w:tr w:rsidR="00E5188A" w:rsidRPr="00CE427D">
        <w:trPr>
          <w:cantSplit/>
        </w:trPr>
        <w:tc>
          <w:tcPr>
            <w:tcW w:w="10152" w:type="dxa"/>
            <w:gridSpan w:val="2"/>
            <w:shd w:val="clear" w:color="auto" w:fill="FFFFFF"/>
          </w:tcPr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  <w:r w:rsidRPr="00D2389B">
              <w:rPr>
                <w:rFonts w:ascii="Arial Black" w:hAnsi="Arial Black"/>
                <w:sz w:val="18"/>
                <w:szCs w:val="18"/>
              </w:rPr>
              <w:t>Referee’s Decision</w:t>
            </w:r>
            <w:r w:rsidR="00CE427D" w:rsidRPr="00D2389B">
              <w:rPr>
                <w:rFonts w:ascii="Arial Black" w:hAnsi="Arial Black"/>
                <w:sz w:val="18"/>
                <w:szCs w:val="18"/>
              </w:rPr>
              <w:t xml:space="preserve"> and rule support (</w:t>
            </w:r>
            <w:r w:rsidR="00D2389B" w:rsidRPr="00D2389B">
              <w:rPr>
                <w:rFonts w:ascii="Arial Black" w:hAnsi="Arial Black"/>
                <w:sz w:val="18"/>
                <w:szCs w:val="18"/>
              </w:rPr>
              <w:t>attach violation form if</w:t>
            </w:r>
            <w:r w:rsidR="00CE427D" w:rsidRPr="00D2389B">
              <w:rPr>
                <w:rFonts w:ascii="Arial Black" w:hAnsi="Arial Black"/>
                <w:sz w:val="18"/>
                <w:szCs w:val="18"/>
              </w:rPr>
              <w:t xml:space="preserve"> applicable)</w:t>
            </w:r>
            <w:r w:rsidRPr="00D2389B">
              <w:rPr>
                <w:rFonts w:ascii="Arial Black" w:hAnsi="Arial Black"/>
                <w:sz w:val="18"/>
                <w:szCs w:val="18"/>
              </w:rPr>
              <w:t>:</w:t>
            </w: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D2389B" w:rsidRDefault="00D2389B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D2389B" w:rsidRPr="00D2389B" w:rsidRDefault="00D2389B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5188A">
        <w:trPr>
          <w:cantSplit/>
        </w:trPr>
        <w:tc>
          <w:tcPr>
            <w:tcW w:w="10152" w:type="dxa"/>
            <w:gridSpan w:val="2"/>
            <w:shd w:val="clear" w:color="auto" w:fill="FFFFFF"/>
          </w:tcPr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  <w:sz w:val="20"/>
              </w:rPr>
            </w:pPr>
            <w:r w:rsidRPr="00D2389B">
              <w:rPr>
                <w:rFonts w:ascii="Arial Black" w:hAnsi="Arial Black"/>
                <w:sz w:val="20"/>
              </w:rPr>
              <w:t>Referee Signature:</w:t>
            </w:r>
          </w:p>
          <w:p w:rsidR="00E5188A" w:rsidRPr="00D2389B" w:rsidRDefault="00E5188A">
            <w:pPr>
              <w:pStyle w:val="BodyText"/>
              <w:jc w:val="left"/>
              <w:rPr>
                <w:rFonts w:ascii="Arial Black" w:hAnsi="Arial Black"/>
              </w:rPr>
            </w:pPr>
          </w:p>
        </w:tc>
      </w:tr>
      <w:tr w:rsidR="00CE427D">
        <w:trPr>
          <w:cantSplit/>
        </w:trPr>
        <w:tc>
          <w:tcPr>
            <w:tcW w:w="10152" w:type="dxa"/>
            <w:gridSpan w:val="2"/>
            <w:shd w:val="clear" w:color="auto" w:fill="FFFFFF"/>
          </w:tcPr>
          <w:p w:rsidR="00CE427D" w:rsidRPr="00D2389B" w:rsidRDefault="00CE427D">
            <w:pPr>
              <w:pStyle w:val="BodyText"/>
              <w:jc w:val="left"/>
              <w:rPr>
                <w:rFonts w:ascii="Arial Black" w:hAnsi="Arial Black"/>
                <w:sz w:val="20"/>
              </w:rPr>
            </w:pPr>
            <w:r w:rsidRPr="00D2389B">
              <w:rPr>
                <w:rFonts w:ascii="Arial Black" w:hAnsi="Arial Black"/>
                <w:sz w:val="20"/>
              </w:rPr>
              <w:t>Jury of Appeals Action (if applicable by rules)</w:t>
            </w:r>
            <w:r w:rsidRPr="00D2389B">
              <w:rPr>
                <w:rFonts w:ascii="Arial Black" w:hAnsi="Arial Black"/>
                <w:sz w:val="20"/>
              </w:rPr>
              <w:br/>
            </w:r>
            <w:r w:rsidRPr="00D2389B">
              <w:rPr>
                <w:rFonts w:ascii="Arial Black" w:hAnsi="Arial Black"/>
                <w:sz w:val="20"/>
              </w:rPr>
              <w:br/>
            </w:r>
            <w:r w:rsidRPr="00D2389B">
              <w:rPr>
                <w:rFonts w:ascii="Arial Black" w:hAnsi="Arial Black"/>
                <w:sz w:val="20"/>
              </w:rPr>
              <w:br/>
            </w:r>
          </w:p>
        </w:tc>
      </w:tr>
      <w:tr w:rsidR="00D2389B" w:rsidRPr="00F2096D">
        <w:trPr>
          <w:cantSplit/>
        </w:trPr>
        <w:tc>
          <w:tcPr>
            <w:tcW w:w="10152" w:type="dxa"/>
            <w:gridSpan w:val="2"/>
          </w:tcPr>
          <w:p w:rsidR="00D2389B" w:rsidRPr="00D2389B" w:rsidRDefault="00D2389B" w:rsidP="00D2389B">
            <w:pPr>
              <w:rPr>
                <w:rFonts w:ascii="Arial Black" w:hAnsi="Arial Black"/>
                <w:sz w:val="18"/>
                <w:szCs w:val="18"/>
              </w:rPr>
            </w:pPr>
            <w:r w:rsidRPr="00D2389B">
              <w:rPr>
                <w:rFonts w:ascii="Arial Black" w:hAnsi="Arial Black"/>
                <w:sz w:val="18"/>
                <w:szCs w:val="18"/>
              </w:rPr>
              <w:t>Signature of the Jury of Appeals Chairman:</w:t>
            </w:r>
            <w:r w:rsidRPr="00D2389B">
              <w:rPr>
                <w:rFonts w:ascii="Arial Black" w:hAnsi="Arial Black"/>
                <w:sz w:val="18"/>
                <w:szCs w:val="18"/>
              </w:rPr>
              <w:br/>
            </w:r>
          </w:p>
        </w:tc>
      </w:tr>
    </w:tbl>
    <w:p w:rsidR="00E5188A" w:rsidRDefault="00E5188A" w:rsidP="00CE427D">
      <w:pPr>
        <w:jc w:val="center"/>
      </w:pPr>
    </w:p>
    <w:sectPr w:rsidR="00E5188A" w:rsidSect="00CE427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Classic Extra Bold">
    <w:altName w:val="CentSchbook BT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4FA"/>
    <w:multiLevelType w:val="hybridMultilevel"/>
    <w:tmpl w:val="96E2DD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7cwNTQ3MzU2NrJQ0lEKTi0uzszPAykwrAUAsJCQJCwAAAA="/>
  </w:docVars>
  <w:rsids>
    <w:rsidRoot w:val="00CE427D"/>
    <w:rsid w:val="00040A59"/>
    <w:rsid w:val="000D2E88"/>
    <w:rsid w:val="001E7366"/>
    <w:rsid w:val="0036261A"/>
    <w:rsid w:val="004C43DC"/>
    <w:rsid w:val="005D19A7"/>
    <w:rsid w:val="009E6834"/>
    <w:rsid w:val="00A2270D"/>
    <w:rsid w:val="00A742E4"/>
    <w:rsid w:val="00BB0BC2"/>
    <w:rsid w:val="00CE427D"/>
    <w:rsid w:val="00D2389B"/>
    <w:rsid w:val="00E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0D31D-8E76-4829-9A15-B3236B9A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merican Classic Extra Bold" w:hAnsi="American Classic Extra Bold"/>
      <w:sz w:val="40"/>
    </w:rPr>
  </w:style>
  <w:style w:type="paragraph" w:styleId="BodyText">
    <w:name w:val="Body Text"/>
    <w:basedOn w:val="Normal"/>
    <w:pPr>
      <w:jc w:val="center"/>
    </w:pPr>
    <w:rPr>
      <w:rFonts w:ascii="American Classic Extra Bold" w:hAnsi="American Classic Extra Bold"/>
      <w:sz w:val="16"/>
    </w:rPr>
  </w:style>
  <w:style w:type="table" w:styleId="TableGrid">
    <w:name w:val="Table Grid"/>
    <w:basedOn w:val="TableNormal"/>
    <w:rsid w:val="00CE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Track and Field</vt:lpstr>
    </vt:vector>
  </TitlesOfParts>
  <Company> 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Track and Field</dc:title>
  <dc:subject/>
  <dc:creator>Bocock</dc:creator>
  <cp:keywords/>
  <dc:description/>
  <cp:lastModifiedBy>Julian Tackett</cp:lastModifiedBy>
  <cp:revision>4</cp:revision>
  <cp:lastPrinted>2005-05-15T13:46:00Z</cp:lastPrinted>
  <dcterms:created xsi:type="dcterms:W3CDTF">2016-03-29T17:38:00Z</dcterms:created>
  <dcterms:modified xsi:type="dcterms:W3CDTF">2016-10-04T15:21:00Z</dcterms:modified>
</cp:coreProperties>
</file>